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F53" w:rsidRDefault="00C20F53" w:rsidP="00C20F53">
      <w:pPr>
        <w:spacing w:after="0"/>
      </w:pPr>
      <w:r w:rsidRPr="00412944">
        <w:t xml:space="preserve">                </w:t>
      </w:r>
    </w:p>
    <w:p w:rsidR="00C20F53" w:rsidRPr="00635F76" w:rsidRDefault="00C20F53" w:rsidP="00C20F53">
      <w:pPr>
        <w:spacing w:after="0"/>
        <w:rPr>
          <w:rFonts w:ascii="Arial" w:hAnsi="Arial" w:cs="Arial"/>
          <w:sz w:val="24"/>
          <w:szCs w:val="24"/>
        </w:rPr>
      </w:pPr>
      <w:r>
        <w:t xml:space="preserve">                    </w:t>
      </w:r>
      <w:bookmarkStart w:id="0" w:name="_GoBack"/>
      <w:r w:rsidRPr="00635F76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C20F53" w:rsidRPr="00635F76" w:rsidRDefault="00C20F53" w:rsidP="00C20F53">
      <w:pPr>
        <w:spacing w:after="0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635F76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PSYCHOLOGY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635F76">
        <w:rPr>
          <w:rFonts w:ascii="Arial" w:hAnsi="Arial" w:cs="Arial"/>
          <w:sz w:val="24"/>
          <w:szCs w:val="24"/>
        </w:rPr>
        <w:t xml:space="preserve">      </w:t>
      </w:r>
      <w:r w:rsidRPr="00635F76">
        <w:rPr>
          <w:rFonts w:ascii="Arial" w:hAnsi="Arial" w:cs="Arial"/>
          <w:sz w:val="24"/>
          <w:szCs w:val="24"/>
        </w:rPr>
        <w:tab/>
      </w:r>
      <w:r w:rsidRPr="00635F76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635F76">
        <w:rPr>
          <w:rFonts w:ascii="Arial" w:hAnsi="Arial" w:cs="Arial"/>
          <w:sz w:val="24"/>
          <w:szCs w:val="24"/>
        </w:rPr>
        <w:t>TIME</w:t>
      </w:r>
      <w:proofErr w:type="gramStart"/>
      <w:r w:rsidRPr="00635F76">
        <w:rPr>
          <w:rFonts w:ascii="Arial" w:hAnsi="Arial" w:cs="Arial"/>
          <w:sz w:val="24"/>
          <w:szCs w:val="24"/>
        </w:rPr>
        <w:t>:</w:t>
      </w:r>
      <w:r w:rsidRPr="00635F76">
        <w:rPr>
          <w:rFonts w:ascii="Arial" w:hAnsi="Arial" w:cs="Arial"/>
          <w:color w:val="000000"/>
          <w:sz w:val="24"/>
          <w:szCs w:val="24"/>
        </w:rPr>
        <w:t>3Hrs</w:t>
      </w:r>
      <w:proofErr w:type="gramEnd"/>
      <w:r w:rsidRPr="00635F76">
        <w:rPr>
          <w:rFonts w:ascii="Arial" w:hAnsi="Arial" w:cs="Arial"/>
          <w:color w:val="000000"/>
          <w:sz w:val="24"/>
          <w:szCs w:val="24"/>
        </w:rPr>
        <w:t>/Week</w:t>
      </w:r>
    </w:p>
    <w:p w:rsidR="00C20F53" w:rsidRPr="00635F76" w:rsidRDefault="00C20F53" w:rsidP="00C20F53">
      <w:pPr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PSY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>-Ma1-1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6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>01(3)</w:t>
      </w: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635F7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INTRODUCTION TO PSYCHOLOGY</w:t>
      </w:r>
      <w:r w:rsidRPr="00635F76">
        <w:rPr>
          <w:rFonts w:ascii="Arial" w:hAnsi="Arial" w:cs="Arial"/>
          <w:b/>
          <w:sz w:val="24"/>
          <w:szCs w:val="24"/>
        </w:rPr>
        <w:t xml:space="preserve">     </w:t>
      </w:r>
      <w:r w:rsidRPr="00635F76">
        <w:rPr>
          <w:rFonts w:ascii="Arial" w:hAnsi="Arial" w:cs="Arial"/>
          <w:b/>
          <w:sz w:val="24"/>
          <w:szCs w:val="24"/>
        </w:rPr>
        <w:tab/>
      </w:r>
      <w:r w:rsidRPr="00635F76">
        <w:rPr>
          <w:rFonts w:ascii="Arial" w:hAnsi="Arial" w:cs="Arial"/>
          <w:b/>
          <w:sz w:val="24"/>
          <w:szCs w:val="24"/>
        </w:rPr>
        <w:tab/>
      </w:r>
      <w:r w:rsidRPr="00635F76">
        <w:rPr>
          <w:rFonts w:ascii="Arial" w:hAnsi="Arial" w:cs="Arial"/>
          <w:sz w:val="24"/>
          <w:szCs w:val="24"/>
        </w:rPr>
        <w:t>Marks</w:t>
      </w:r>
      <w:proofErr w:type="gramStart"/>
      <w:r w:rsidRPr="00635F76">
        <w:rPr>
          <w:rFonts w:ascii="Arial" w:hAnsi="Arial" w:cs="Arial"/>
          <w:sz w:val="24"/>
          <w:szCs w:val="24"/>
        </w:rPr>
        <w:t>:100</w:t>
      </w:r>
      <w:proofErr w:type="gramEnd"/>
    </w:p>
    <w:p w:rsidR="00C20F53" w:rsidRDefault="00C20F53" w:rsidP="00C20F53">
      <w:pPr>
        <w:spacing w:after="0"/>
      </w:pP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635F76">
        <w:rPr>
          <w:rFonts w:ascii="Arial" w:hAnsi="Arial" w:cs="Arial"/>
          <w:sz w:val="24"/>
          <w:szCs w:val="24"/>
        </w:rPr>
        <w:t>w.e.f</w:t>
      </w:r>
      <w:proofErr w:type="spellEnd"/>
      <w:r w:rsidRPr="00635F76">
        <w:rPr>
          <w:rFonts w:ascii="Arial" w:hAnsi="Arial" w:cs="Arial"/>
          <w:sz w:val="24"/>
          <w:szCs w:val="24"/>
        </w:rPr>
        <w:t xml:space="preserve">: 2025 - 2026 ‘25AM’ Admitted Batch </w:t>
      </w:r>
      <w:r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 xml:space="preserve">SYLLABUS                 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bookmarkEnd w:id="0"/>
    </w:p>
    <w:p w:rsidR="00C20F53" w:rsidRDefault="00C20F53" w:rsidP="00C20F53"/>
    <w:p w:rsidR="00C20F53" w:rsidRPr="00C20F53" w:rsidRDefault="00C20F53" w:rsidP="00C20F53">
      <w:pPr>
        <w:spacing w:line="360" w:lineRule="auto"/>
        <w:ind w:firstLine="720"/>
        <w:rPr>
          <w:rFonts w:ascii="Arial" w:hAnsi="Arial" w:cs="Arial"/>
          <w:b/>
          <w:sz w:val="24"/>
          <w:szCs w:val="24"/>
        </w:rPr>
      </w:pPr>
      <w:r w:rsidRPr="00C20F53">
        <w:rPr>
          <w:rFonts w:ascii="Arial" w:hAnsi="Arial" w:cs="Arial"/>
          <w:b/>
          <w:sz w:val="24"/>
          <w:szCs w:val="24"/>
        </w:rPr>
        <w:t xml:space="preserve">UNIT–I: </w:t>
      </w:r>
    </w:p>
    <w:p w:rsidR="00C20F53" w:rsidRPr="00C20F53" w:rsidRDefault="00C20F53" w:rsidP="00C20F53">
      <w:pPr>
        <w:spacing w:line="360" w:lineRule="auto"/>
        <w:ind w:left="1980" w:hanging="1260"/>
        <w:rPr>
          <w:rFonts w:ascii="Arial" w:hAnsi="Arial" w:cs="Arial"/>
          <w:sz w:val="24"/>
          <w:szCs w:val="24"/>
        </w:rPr>
      </w:pPr>
      <w:r w:rsidRPr="00C20F53">
        <w:rPr>
          <w:rFonts w:ascii="Arial" w:hAnsi="Arial" w:cs="Arial"/>
          <w:b/>
          <w:sz w:val="24"/>
          <w:szCs w:val="24"/>
        </w:rPr>
        <w:t>INTRODUCTION</w:t>
      </w:r>
      <w:r>
        <w:rPr>
          <w:rFonts w:ascii="Arial" w:hAnsi="Arial" w:cs="Arial"/>
          <w:sz w:val="24"/>
          <w:szCs w:val="24"/>
        </w:rPr>
        <w:t>:</w:t>
      </w:r>
      <w:r w:rsidRPr="00C20F53">
        <w:rPr>
          <w:rFonts w:ascii="Arial" w:hAnsi="Arial" w:cs="Arial"/>
          <w:sz w:val="24"/>
          <w:szCs w:val="24"/>
        </w:rPr>
        <w:t xml:space="preserve"> Meaning and Definition, Historical Mile Stones-Nature and Goals of Psychology. Fields of Psychology. Pure Branches and Applied Branches.</w:t>
      </w:r>
    </w:p>
    <w:p w:rsidR="00C20F53" w:rsidRPr="00C20F53" w:rsidRDefault="00C20F53" w:rsidP="00C20F53">
      <w:pPr>
        <w:spacing w:line="360" w:lineRule="auto"/>
        <w:ind w:left="990" w:hanging="270"/>
        <w:rPr>
          <w:rFonts w:ascii="Arial" w:hAnsi="Arial" w:cs="Arial"/>
          <w:b/>
          <w:sz w:val="24"/>
          <w:szCs w:val="24"/>
        </w:rPr>
      </w:pPr>
      <w:r w:rsidRPr="00C20F53">
        <w:rPr>
          <w:rFonts w:ascii="Arial" w:hAnsi="Arial" w:cs="Arial"/>
          <w:b/>
          <w:sz w:val="24"/>
          <w:szCs w:val="24"/>
        </w:rPr>
        <w:t xml:space="preserve">UNIT-II: </w:t>
      </w:r>
      <w:r w:rsidRPr="00C20F53">
        <w:rPr>
          <w:rFonts w:ascii="Arial" w:hAnsi="Arial" w:cs="Arial"/>
          <w:b/>
          <w:sz w:val="24"/>
          <w:szCs w:val="24"/>
        </w:rPr>
        <w:t>METHODS IN PSYCHOLOGY</w:t>
      </w:r>
      <w:r>
        <w:rPr>
          <w:rFonts w:ascii="Arial" w:hAnsi="Arial" w:cs="Arial"/>
          <w:sz w:val="24"/>
          <w:szCs w:val="24"/>
        </w:rPr>
        <w:t>:</w:t>
      </w:r>
      <w:r w:rsidRPr="00C20F53">
        <w:rPr>
          <w:rFonts w:ascii="Arial" w:hAnsi="Arial" w:cs="Arial"/>
          <w:sz w:val="24"/>
          <w:szCs w:val="24"/>
        </w:rPr>
        <w:t xml:space="preserve"> Approaches to the understanding of Behavior- Biological, Psychoanalytic, Behavioristic and Humanistic. Introspection, Observation, Case Study, Interview, Experimental and Survey Methods.</w:t>
      </w:r>
    </w:p>
    <w:p w:rsidR="00C20F53" w:rsidRPr="00C20F53" w:rsidRDefault="00C20F53" w:rsidP="00C20F53">
      <w:pPr>
        <w:spacing w:line="360" w:lineRule="auto"/>
        <w:ind w:left="540"/>
        <w:rPr>
          <w:rFonts w:ascii="Arial" w:hAnsi="Arial" w:cs="Arial"/>
          <w:b/>
          <w:sz w:val="24"/>
          <w:szCs w:val="24"/>
        </w:rPr>
      </w:pPr>
      <w:r w:rsidRPr="00C20F53">
        <w:rPr>
          <w:rFonts w:ascii="Arial" w:hAnsi="Arial" w:cs="Arial"/>
          <w:b/>
          <w:sz w:val="24"/>
          <w:szCs w:val="24"/>
        </w:rPr>
        <w:t xml:space="preserve">UNIT-III: </w:t>
      </w:r>
      <w:r w:rsidRPr="00C20F53">
        <w:rPr>
          <w:rFonts w:ascii="Arial" w:hAnsi="Arial" w:cs="Arial"/>
          <w:b/>
          <w:sz w:val="24"/>
          <w:szCs w:val="24"/>
        </w:rPr>
        <w:t>EMOTIONS</w:t>
      </w:r>
      <w:r w:rsidRPr="00C20F5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0F53">
        <w:rPr>
          <w:rFonts w:ascii="Arial" w:hAnsi="Arial" w:cs="Arial"/>
          <w:sz w:val="24"/>
          <w:szCs w:val="24"/>
        </w:rPr>
        <w:t>Emotions</w:t>
      </w:r>
      <w:proofErr w:type="spellEnd"/>
      <w:r w:rsidRPr="00C20F53">
        <w:rPr>
          <w:rFonts w:ascii="Arial" w:hAnsi="Arial" w:cs="Arial"/>
          <w:sz w:val="24"/>
          <w:szCs w:val="24"/>
        </w:rPr>
        <w:t xml:space="preserve"> – Meaning, Definition, Types- adaptive and disruptive emotions. Development of Emotions. Theories: James-Lange, Canon Bard and </w:t>
      </w:r>
      <w:proofErr w:type="spellStart"/>
      <w:r w:rsidRPr="00C20F53">
        <w:rPr>
          <w:rFonts w:ascii="Arial" w:hAnsi="Arial" w:cs="Arial"/>
          <w:sz w:val="24"/>
          <w:szCs w:val="24"/>
        </w:rPr>
        <w:t>Schachter</w:t>
      </w:r>
      <w:proofErr w:type="spellEnd"/>
      <w:r w:rsidRPr="00C20F53">
        <w:rPr>
          <w:rFonts w:ascii="Arial" w:hAnsi="Arial" w:cs="Arial"/>
          <w:sz w:val="24"/>
          <w:szCs w:val="24"/>
        </w:rPr>
        <w:t xml:space="preserve"> and Singer.</w:t>
      </w:r>
    </w:p>
    <w:p w:rsidR="00C20F53" w:rsidRPr="00C20F53" w:rsidRDefault="00C20F53" w:rsidP="00C20F53">
      <w:pPr>
        <w:spacing w:line="360" w:lineRule="auto"/>
        <w:ind w:left="1530" w:hanging="990"/>
        <w:rPr>
          <w:rFonts w:ascii="Arial" w:hAnsi="Arial" w:cs="Arial"/>
          <w:b/>
          <w:sz w:val="24"/>
          <w:szCs w:val="24"/>
        </w:rPr>
      </w:pPr>
      <w:r w:rsidRPr="00C20F53">
        <w:rPr>
          <w:rFonts w:ascii="Arial" w:hAnsi="Arial" w:cs="Arial"/>
          <w:b/>
          <w:sz w:val="24"/>
          <w:szCs w:val="24"/>
        </w:rPr>
        <w:t xml:space="preserve">UNIT-IV: </w:t>
      </w:r>
      <w:r w:rsidRPr="00C20F53">
        <w:rPr>
          <w:rFonts w:ascii="Arial" w:hAnsi="Arial" w:cs="Arial"/>
          <w:sz w:val="24"/>
          <w:szCs w:val="24"/>
        </w:rPr>
        <w:t>MOTIVATION- Meaning and Definition. Types- Intrinsic and Extrinsic Motives. Classification; Biological, Psychological and Social. Theories- Maslow and Mc Cleland</w:t>
      </w:r>
    </w:p>
    <w:p w:rsidR="00C20F53" w:rsidRPr="00C20F53" w:rsidRDefault="00C20F53" w:rsidP="00C20F53">
      <w:pPr>
        <w:spacing w:line="360" w:lineRule="auto"/>
        <w:ind w:left="630" w:hanging="90"/>
        <w:rPr>
          <w:rFonts w:ascii="Arial" w:hAnsi="Arial" w:cs="Arial"/>
          <w:b/>
          <w:sz w:val="24"/>
          <w:szCs w:val="24"/>
        </w:rPr>
      </w:pPr>
      <w:r w:rsidRPr="00C20F53">
        <w:rPr>
          <w:rFonts w:ascii="Arial" w:hAnsi="Arial" w:cs="Arial"/>
          <w:b/>
          <w:sz w:val="24"/>
          <w:szCs w:val="24"/>
        </w:rPr>
        <w:t>UNIT-V:</w:t>
      </w:r>
      <w:r w:rsidRPr="00C20F53">
        <w:rPr>
          <w:rFonts w:ascii="Arial" w:hAnsi="Arial" w:cs="Arial"/>
          <w:sz w:val="24"/>
          <w:szCs w:val="24"/>
        </w:rPr>
        <w:t xml:space="preserve"> PERSONALITY- Definition, Types of Personality-</w:t>
      </w:r>
      <w:proofErr w:type="spellStart"/>
      <w:r w:rsidRPr="00C20F53">
        <w:rPr>
          <w:rFonts w:ascii="Arial" w:hAnsi="Arial" w:cs="Arial"/>
          <w:sz w:val="24"/>
          <w:szCs w:val="24"/>
        </w:rPr>
        <w:t>Kretshmer</w:t>
      </w:r>
      <w:proofErr w:type="spellEnd"/>
      <w:r w:rsidRPr="00C20F53">
        <w:rPr>
          <w:rFonts w:ascii="Arial" w:hAnsi="Arial" w:cs="Arial"/>
          <w:sz w:val="24"/>
          <w:szCs w:val="24"/>
        </w:rPr>
        <w:t xml:space="preserve">-Sheldon body types; Jung- Introversion, </w:t>
      </w:r>
      <w:proofErr w:type="spellStart"/>
      <w:r w:rsidRPr="00C20F53">
        <w:rPr>
          <w:rFonts w:ascii="Arial" w:hAnsi="Arial" w:cs="Arial"/>
          <w:sz w:val="24"/>
          <w:szCs w:val="24"/>
        </w:rPr>
        <w:t>Ambiversion</w:t>
      </w:r>
      <w:proofErr w:type="spellEnd"/>
      <w:r w:rsidRPr="00C20F53">
        <w:rPr>
          <w:rFonts w:ascii="Arial" w:hAnsi="Arial" w:cs="Arial"/>
          <w:sz w:val="24"/>
          <w:szCs w:val="24"/>
        </w:rPr>
        <w:t xml:space="preserve"> and Extraversion. Assessment Projective and non-Projective tests.</w:t>
      </w:r>
    </w:p>
    <w:p w:rsidR="00C168DB" w:rsidRPr="00C20F53" w:rsidRDefault="00C20F53" w:rsidP="00C20F5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 **            **</w:t>
      </w:r>
    </w:p>
    <w:sectPr w:rsidR="00C168DB" w:rsidRPr="00C20F53" w:rsidSect="00C20F53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F53"/>
    <w:rsid w:val="00C168DB"/>
    <w:rsid w:val="00C20F53"/>
    <w:rsid w:val="00F4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7F933F-1E4C-470C-A27A-1F1CD5C2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F5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2025-11-18T04:28:00Z</dcterms:created>
  <dcterms:modified xsi:type="dcterms:W3CDTF">2025-11-18T04:44:00Z</dcterms:modified>
</cp:coreProperties>
</file>